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0BE" w14:textId="70E42E99" w:rsidR="00F542D6" w:rsidRDefault="007E12B3" w:rsidP="007E12B3">
      <w:r>
        <w:t xml:space="preserve">Proposals are being accepted by OCPYC for agencies interested in employing a child care health consultant (CCHC) to serve Orange County, NC.  </w:t>
      </w:r>
      <w:r w:rsidR="00F542D6">
        <w:t>Proposals are due by May 29, 2023 at 12 noon</w:t>
      </w:r>
      <w:r w:rsidR="00C34CC2">
        <w:t>.</w:t>
      </w:r>
    </w:p>
    <w:p w14:paraId="20371168" w14:textId="77777777" w:rsidR="00F542D6" w:rsidRDefault="00F542D6" w:rsidP="007E12B3"/>
    <w:p w14:paraId="4F2A106D" w14:textId="57923CE5" w:rsidR="00F542D6" w:rsidRDefault="007E12B3" w:rsidP="007E12B3">
      <w:r>
        <w:t xml:space="preserve">The CCHC is a community-based position that works with early care and education (child care) administrators, operators, and early educators to ensure healthy and safe environments for children in child care. CCHCs offer training and technical assistance through consultation and coaching in a variety of health-related topics. </w:t>
      </w:r>
    </w:p>
    <w:p w14:paraId="729BD9EC" w14:textId="77777777" w:rsidR="00F542D6" w:rsidRDefault="00F542D6" w:rsidP="007E12B3"/>
    <w:p w14:paraId="4D2B811E" w14:textId="1BC513F8" w:rsidR="007E12B3" w:rsidRDefault="007E12B3" w:rsidP="007E12B3">
      <w:r>
        <w:t>CCHC candidates should possess a Degree in Nursing or a bachelor's degree in public health or other health related field (</w:t>
      </w:r>
      <w:proofErr w:type="gramStart"/>
      <w:r>
        <w:t>Master’s</w:t>
      </w:r>
      <w:proofErr w:type="gramEnd"/>
      <w:r>
        <w:t xml:space="preserve"> preferred), or an </w:t>
      </w:r>
      <w:r>
        <w:rPr>
          <w:rStyle w:val="normaltextrun"/>
        </w:rPr>
        <w:t>equivalent combination of education and experience</w:t>
      </w:r>
      <w:r>
        <w:rPr>
          <w:rStyle w:val="eop"/>
        </w:rPr>
        <w:t xml:space="preserve">.  </w:t>
      </w:r>
      <w:r>
        <w:t xml:space="preserve">A CCHC should have </w:t>
      </w:r>
      <w:r>
        <w:rPr>
          <w:rStyle w:val="normaltextrun"/>
        </w:rPr>
        <w:t>two years relevant experience in the professional discipline of nursing, public health, or related field and have completed, or be willing to enroll in, the NC Child Care Health Consultant Course.</w:t>
      </w:r>
      <w:r>
        <w:rPr>
          <w:rStyle w:val="eop"/>
        </w:rPr>
        <w:t xml:space="preserve">  The </w:t>
      </w:r>
      <w:r>
        <w:t>training course for CCHC certification is a 6-month virtual course offered through the NC Child Care Health and Safety Resource Center.</w:t>
      </w:r>
    </w:p>
    <w:p w14:paraId="19052A5A" w14:textId="77777777" w:rsidR="00BD3516" w:rsidRDefault="00BD3516"/>
    <w:sectPr w:rsidR="00BD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B3"/>
    <w:rsid w:val="007E12B3"/>
    <w:rsid w:val="00BD3516"/>
    <w:rsid w:val="00C34CC2"/>
    <w:rsid w:val="00F5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67E4"/>
  <w15:chartTrackingRefBased/>
  <w15:docId w15:val="{C4696260-C131-41FA-9816-3458B5E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12B3"/>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7E12B3"/>
  </w:style>
  <w:style w:type="character" w:customStyle="1" w:styleId="eop">
    <w:name w:val="eop"/>
    <w:basedOn w:val="DefaultParagraphFont"/>
    <w:rsid w:val="007E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Michele Lynn</cp:lastModifiedBy>
  <cp:revision>3</cp:revision>
  <dcterms:created xsi:type="dcterms:W3CDTF">2023-05-24T17:11:00Z</dcterms:created>
  <dcterms:modified xsi:type="dcterms:W3CDTF">2023-05-24T17:12:00Z</dcterms:modified>
</cp:coreProperties>
</file>